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BFD" w:rsidRDefault="001D5BFD" w:rsidP="001D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inline distT="0" distB="0" distL="0" distR="0">
            <wp:extent cx="457200" cy="571500"/>
            <wp:effectExtent l="19050" t="0" r="0" b="0"/>
            <wp:docPr id="1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D3D3D3"/>
                        </a:clrFrom>
                        <a:clrTo>
                          <a:srgbClr val="D3D3D3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BFD" w:rsidRDefault="001D5BFD" w:rsidP="001D5BFD">
      <w:pPr>
        <w:pStyle w:val="1"/>
        <w:ind w:firstLine="567"/>
        <w:rPr>
          <w:rFonts w:ascii="Times New Roman" w:hAnsi="Times New Roman"/>
          <w:b/>
          <w:sz w:val="28"/>
          <w:szCs w:val="28"/>
        </w:rPr>
      </w:pPr>
    </w:p>
    <w:p w:rsidR="001D5BFD" w:rsidRDefault="001D5BFD" w:rsidP="001D5BFD">
      <w:pPr>
        <w:pStyle w:val="1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D5BFD" w:rsidRDefault="001D5BFD" w:rsidP="001D5BFD">
      <w:pPr>
        <w:pStyle w:val="1"/>
        <w:ind w:hanging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НОВОРЕЧЕНСКОГО СЕЛЬСКОГО ПОСЕЛЕНИЯ МУНИЦИПАЛЬНОГО РАЙОНА «ЧЕРНЯНСКИЙ РАЙОН» БЕЛГОРОДСКОЙ ОБЛАСТИ</w:t>
      </w:r>
    </w:p>
    <w:p w:rsidR="001D5BFD" w:rsidRDefault="001D5BFD" w:rsidP="001D5BFD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1D5BFD" w:rsidRDefault="001D5BFD" w:rsidP="001D5BFD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1D5BFD" w:rsidRDefault="001D5BFD" w:rsidP="001D5BFD">
      <w:pPr>
        <w:pStyle w:val="1"/>
        <w:ind w:hanging="180"/>
        <w:rPr>
          <w:rFonts w:ascii="Times New Roman" w:hAnsi="Times New Roman"/>
          <w:b/>
          <w:sz w:val="28"/>
          <w:szCs w:val="28"/>
        </w:rPr>
      </w:pPr>
    </w:p>
    <w:p w:rsidR="001D5BFD" w:rsidRDefault="001D5BFD" w:rsidP="001D5BFD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 июля 2016 года                                                                                             № 18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D5BFD" w:rsidTr="001D5BFD">
        <w:tc>
          <w:tcPr>
            <w:tcW w:w="4785" w:type="dxa"/>
            <w:hideMark/>
          </w:tcPr>
          <w:p w:rsidR="001D5BFD" w:rsidRPr="001D5BFD" w:rsidRDefault="001D5BFD" w:rsidP="001D5BFD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5BFD">
              <w:rPr>
                <w:rFonts w:ascii="Times New Roman" w:hAnsi="Times New Roman" w:cs="Times New Roman"/>
                <w:b/>
                <w:sz w:val="28"/>
                <w:szCs w:val="28"/>
              </w:rPr>
              <w:t>О внесении изменений в административный регламент предоставления муниципальной услуги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 соглашения об установлении сервитута в отношении земельного участка</w:t>
            </w:r>
            <w:r w:rsidRPr="001D5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», утвержденный Постановлением администрации </w:t>
            </w:r>
            <w:proofErr w:type="spellStart"/>
            <w:r w:rsidRPr="001D5BFD">
              <w:rPr>
                <w:rFonts w:ascii="Times New Roman" w:hAnsi="Times New Roman" w:cs="Times New Roman"/>
                <w:b/>
                <w:sz w:val="28"/>
                <w:szCs w:val="28"/>
              </w:rPr>
              <w:t>Новореченского</w:t>
            </w:r>
            <w:proofErr w:type="spellEnd"/>
            <w:r w:rsidRPr="001D5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 от 06 апреля 2016 года №4</w:t>
            </w:r>
          </w:p>
        </w:tc>
        <w:tc>
          <w:tcPr>
            <w:tcW w:w="4786" w:type="dxa"/>
          </w:tcPr>
          <w:p w:rsidR="001D5BFD" w:rsidRDefault="001D5BFD">
            <w:pPr>
              <w:pStyle w:val="1"/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BFD" w:rsidRDefault="001D5BFD" w:rsidP="001D5BFD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24.11.1995 года №181-ФЗ «О социальной защите инвалидов в Российской Федерации», Федеральным 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01.12.2014 года №419-ФЗ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   </w:t>
      </w:r>
      <w:proofErr w:type="spellStart"/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 в л я е </w:t>
      </w:r>
      <w:proofErr w:type="gramStart"/>
      <w:r>
        <w:rPr>
          <w:rFonts w:ascii="Times New Roman" w:hAnsi="Times New Roman"/>
          <w:b/>
          <w:sz w:val="28"/>
          <w:szCs w:val="28"/>
        </w:rPr>
        <w:t>т</w:t>
      </w:r>
      <w:proofErr w:type="gramEnd"/>
      <w:r>
        <w:rPr>
          <w:rFonts w:ascii="Times New Roman" w:hAnsi="Times New Roman"/>
          <w:b/>
          <w:sz w:val="28"/>
          <w:szCs w:val="28"/>
        </w:rPr>
        <w:t>:</w:t>
      </w:r>
    </w:p>
    <w:p w:rsidR="001D5BFD" w:rsidRDefault="001D5BFD" w:rsidP="001D5BFD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1. Внести в административный </w:t>
      </w:r>
      <w:hyperlink r:id="rId7" w:history="1">
        <w:r>
          <w:rPr>
            <w:rStyle w:val="a4"/>
            <w:rFonts w:ascii="Times New Roman" w:hAnsi="Times New Roman"/>
            <w:sz w:val="28"/>
            <w:szCs w:val="28"/>
          </w:rPr>
          <w:t>регламент</w:t>
        </w:r>
      </w:hyperlink>
      <w:r>
        <w:rPr>
          <w:rFonts w:ascii="Times New Roman" w:hAnsi="Times New Roman"/>
          <w:sz w:val="28"/>
          <w:szCs w:val="28"/>
        </w:rPr>
        <w:t xml:space="preserve"> предоставления муниципальной услуги «</w:t>
      </w:r>
      <w:r w:rsidRPr="001D5BFD">
        <w:rPr>
          <w:rFonts w:ascii="Times New Roman" w:hAnsi="Times New Roman"/>
          <w:sz w:val="28"/>
          <w:szCs w:val="28"/>
        </w:rPr>
        <w:t>Заключение соглашения об установлении сервитута в отношении земельного участка</w:t>
      </w:r>
      <w:r>
        <w:rPr>
          <w:rFonts w:ascii="Times New Roman" w:hAnsi="Times New Roman"/>
          <w:sz w:val="28"/>
          <w:szCs w:val="28"/>
        </w:rPr>
        <w:t xml:space="preserve">», утвержденный Постановлением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от 06 апреля 2016 года № 4, следующие дополнения: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hyperlink r:id="rId8" w:history="1">
        <w:r>
          <w:rPr>
            <w:rStyle w:val="a4"/>
            <w:rFonts w:ascii="Times New Roman" w:hAnsi="Times New Roman"/>
            <w:sz w:val="28"/>
            <w:szCs w:val="28"/>
          </w:rPr>
          <w:t>Подраздел 2.7. раздела 2</w:t>
        </w:r>
      </w:hyperlink>
      <w:r>
        <w:rPr>
          <w:rFonts w:ascii="Times New Roman" w:hAnsi="Times New Roman"/>
          <w:sz w:val="28"/>
          <w:szCs w:val="28"/>
        </w:rPr>
        <w:t xml:space="preserve"> дополнить пунктом 2.7.5. следующего содержания: 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"2.7.5. Обеспечение инвалидам следующих условий доступности объектов и услуг с учетом имеющихся у них стойких расстройств функций организма и ограничений жизнедеятельности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2.7.5.1. Обеспечение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возможность беспрепятственного входа в помещение и выхода из него;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возможность самостоятельного передвижения по территории объекта в целях доступа к месту предоставления услуги, </w:t>
      </w:r>
      <w:proofErr w:type="spellStart"/>
      <w:r>
        <w:rPr>
          <w:rFonts w:ascii="Times New Roman" w:hAnsi="Times New Roman"/>
          <w:sz w:val="28"/>
          <w:szCs w:val="28"/>
        </w:rPr>
        <w:t>ассистивных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сопровождение инвалидов, имеющих стойкие нарушения функции зрения и самостоятельного передвижения, по территории объекта;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е) надлежащее размещение носителей информации, необходимое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ж) обеспечение доступа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9" w:history="1">
        <w:r>
          <w:rPr>
            <w:rStyle w:val="a4"/>
            <w:rFonts w:ascii="Times New Roman" w:hAnsi="Times New Roman"/>
            <w:sz w:val="28"/>
            <w:szCs w:val="28"/>
          </w:rPr>
          <w:t>форме</w:t>
        </w:r>
      </w:hyperlink>
      <w:r>
        <w:rPr>
          <w:rFonts w:ascii="Times New Roman" w:hAnsi="Times New Roman"/>
          <w:sz w:val="28"/>
          <w:szCs w:val="28"/>
        </w:rPr>
        <w:t xml:space="preserve"> и в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утвержденных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Министерства труда и социальной защиты Российской Федерации от 22 июня 2015 года N 386н;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з</w:t>
      </w:r>
      <w:proofErr w:type="spellEnd"/>
      <w:r>
        <w:rPr>
          <w:rFonts w:ascii="Times New Roman" w:hAnsi="Times New Roman"/>
          <w:sz w:val="28"/>
          <w:szCs w:val="28"/>
        </w:rPr>
        <w:t>) оказание иных видов посторонней помощи;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2.7.5.2. Обеспечение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 Российской Федерации и Белгородской области: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  <w:proofErr w:type="gramEnd"/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предоставление инвалидам по слуху, при необходимости, услуги с использованием русского жестового языка, включая обеспечение допуска на объект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г) наличие копий документов, объявлений, инструкций о порядке предоставления услуги (в том числе на информационном стенде), выполненных рельефно-точечным шрифтом Брайля и на контрастном фоне, а также </w:t>
      </w:r>
      <w:proofErr w:type="spellStart"/>
      <w:r>
        <w:rPr>
          <w:rFonts w:ascii="Times New Roman" w:hAnsi="Times New Roman"/>
          <w:sz w:val="28"/>
          <w:szCs w:val="28"/>
        </w:rPr>
        <w:t>аудиоконтура</w:t>
      </w:r>
      <w:proofErr w:type="spellEnd"/>
      <w:r>
        <w:rPr>
          <w:rFonts w:ascii="Times New Roman" w:hAnsi="Times New Roman"/>
          <w:sz w:val="28"/>
          <w:szCs w:val="28"/>
        </w:rPr>
        <w:t xml:space="preserve"> в регистратуре".</w:t>
      </w:r>
    </w:p>
    <w:p w:rsidR="001D5BFD" w:rsidRDefault="001D5BFD" w:rsidP="001D5BF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P34"/>
      <w:bookmarkEnd w:id="0"/>
      <w:r>
        <w:rPr>
          <w:rFonts w:ascii="Times New Roman" w:hAnsi="Times New Roman"/>
          <w:sz w:val="28"/>
          <w:szCs w:val="28"/>
        </w:rPr>
        <w:t xml:space="preserve">       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 в подразделе «Постановления» раздела «Нормативная база» (адрес сайта: </w:t>
      </w:r>
      <w:hyperlink r:id="rId11" w:history="1">
        <w:r>
          <w:rPr>
            <w:rStyle w:val="a4"/>
            <w:rFonts w:ascii="Times New Roman" w:hAnsi="Times New Roman"/>
            <w:sz w:val="28"/>
            <w:szCs w:val="28"/>
          </w:rPr>
          <w:t>http://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novorechenskoe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</w:rPr>
          <w:t>ru</w:t>
        </w:r>
        <w:proofErr w:type="spellEnd"/>
        <w:r>
          <w:rPr>
            <w:rStyle w:val="a4"/>
            <w:rFonts w:ascii="Times New Roman" w:hAnsi="Times New Roman"/>
            <w:sz w:val="28"/>
            <w:szCs w:val="28"/>
          </w:rPr>
          <w:t>/</w:t>
        </w:r>
      </w:hyperlink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D5BFD" w:rsidRDefault="001D5BFD" w:rsidP="001D5BFD">
      <w:pPr>
        <w:pStyle w:val="1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D5BFD" w:rsidRDefault="001D5BFD" w:rsidP="001D5BF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D5BFD" w:rsidRDefault="001D5BFD" w:rsidP="001D5BF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1D5BFD" w:rsidRDefault="001D5BFD" w:rsidP="001D5BF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Глава администрации</w:t>
      </w:r>
    </w:p>
    <w:p w:rsidR="001D5BFD" w:rsidRDefault="001D5BFD" w:rsidP="001D5BFD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Л.Подолякина</w:t>
      </w:r>
      <w:proofErr w:type="spellEnd"/>
    </w:p>
    <w:p w:rsidR="001D5BFD" w:rsidRDefault="001D5BFD" w:rsidP="001D5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80F44" w:rsidRPr="001D5BFD" w:rsidRDefault="00680F44" w:rsidP="001D5BF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680F44" w:rsidRPr="001D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D5BFD"/>
    <w:rsid w:val="001D5BFD"/>
    <w:rsid w:val="00680F44"/>
    <w:rsid w:val="00E6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D5BFD"/>
    <w:pPr>
      <w:spacing w:after="0" w:line="240" w:lineRule="auto"/>
    </w:pPr>
  </w:style>
  <w:style w:type="character" w:styleId="a4">
    <w:name w:val="Hyperlink"/>
    <w:basedOn w:val="a0"/>
    <w:semiHidden/>
    <w:unhideWhenUsed/>
    <w:rsid w:val="001D5BFD"/>
    <w:rPr>
      <w:color w:val="0000FF"/>
      <w:u w:val="single"/>
    </w:rPr>
  </w:style>
  <w:style w:type="paragraph" w:customStyle="1" w:styleId="1">
    <w:name w:val="Без интервала1"/>
    <w:rsid w:val="001D5BFD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D5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5B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2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8DABB8440197A3CBC5B84E6BCD571E092671A178A0D2FDE4A360A6B1E0A24A6B112EA7D18DC46F34F54953zF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8DABB8440197A3CBC5B84E6BCD571E092671A178A0D2FDE4A360A6B1E0A24A6B112EA7D18DC46F34F44053zF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8DABB8440197A3CBC5A6437DA10D130C242EA87EA8DBA2BBFC3BFBE65Ez9F" TargetMode="External"/><Relationship Id="rId11" Type="http://schemas.openxmlformats.org/officeDocument/2006/relationships/hyperlink" Target="http://novorechenskoe.ru/" TargetMode="External"/><Relationship Id="rId5" Type="http://schemas.openxmlformats.org/officeDocument/2006/relationships/hyperlink" Target="consultantplus://offline/ref=2C8DABB8440197A3CBC5A6437DA10D130C252EAA72AEDBA2BBFC3BFBE65Ez9F" TargetMode="External"/><Relationship Id="rId10" Type="http://schemas.openxmlformats.org/officeDocument/2006/relationships/hyperlink" Target="consultantplus://offline/ref=2C8DABB8440197A3CBC5A6437DA10D130C252CA872AFDBA2BBFC3BFBE6E9A81D2C5E77E59580C56C53zCF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2C8DABB8440197A3CBC5A6437DA10D130C252CA872AFDBA2BBFC3BFBE6E9A81D2C5E77E59580C56E53z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816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2016-07-20T10:43:00Z</cp:lastPrinted>
  <dcterms:created xsi:type="dcterms:W3CDTF">2016-07-20T10:34:00Z</dcterms:created>
  <dcterms:modified xsi:type="dcterms:W3CDTF">2016-07-20T11:59:00Z</dcterms:modified>
</cp:coreProperties>
</file>