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CC" w:rsidRPr="008250E6" w:rsidRDefault="00F67BCC" w:rsidP="00F67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E6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F67BCC" w:rsidRDefault="00F67BCC" w:rsidP="00F67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0E6">
        <w:rPr>
          <w:rFonts w:ascii="Times New Roman" w:hAnsi="Times New Roman" w:cs="Times New Roman"/>
          <w:b/>
          <w:sz w:val="28"/>
          <w:szCs w:val="28"/>
        </w:rPr>
        <w:t>о проделанной работе в 2020 году в рамках противодействия коррупции в администрации Новореченского сельского поселения</w:t>
      </w:r>
    </w:p>
    <w:p w:rsidR="00F67BCC" w:rsidRDefault="00F67BCC" w:rsidP="00F67B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BCC" w:rsidRDefault="00F67BCC" w:rsidP="00F67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утверждённого плана мероприятий по противодействию коррупции в 2020 году состоялся мониторинг законодательства, регулирующего правоотношения в сфере противодействия коррупции.           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нормативно правовых актов сельского поселения. Ведётся реестр нормативно правовых актов, регулирующих вопросы противодействия коррупции.</w:t>
      </w:r>
    </w:p>
    <w:p w:rsidR="00F67BCC" w:rsidRDefault="00F67BCC" w:rsidP="00F67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Постоянно проводится анализ заявлений и обращений граждан, а также результатов их рассмотрения на предмет наличия информации о фактах коррупции, а также причинах и условиях, способствовавших проявлению таких фактов.</w:t>
      </w:r>
    </w:p>
    <w:p w:rsidR="00F67BCC" w:rsidRDefault="00F67BCC" w:rsidP="00F67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 мониторинг закупок товаров, работ, услуг для обеспечения нужд администрации в соответствии с требованиями действующего законодательства.</w:t>
      </w:r>
    </w:p>
    <w:p w:rsidR="00F67BCC" w:rsidRDefault="00F67BCC" w:rsidP="00F67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Состоялась оценка эффективности и совершенствования контроля использования имущества, находящегося в муниципальной собственности, в том числе переданного в аренду.</w:t>
      </w:r>
    </w:p>
    <w:p w:rsidR="00F67BCC" w:rsidRDefault="00F67BCC" w:rsidP="00F67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Проведён анализ анкетных данных сотрудников администрации.    Осуществлён контроль подачи уведомлений о возможности личной заинтересованности при исполнении должностных обязанностей, которая приводит или может привести к конфликту интересов. Проведен анализ исполнения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 </w:t>
      </w:r>
    </w:p>
    <w:p w:rsidR="00F67BCC" w:rsidRDefault="00F67BCC" w:rsidP="00F67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Проведён анализ исполнения Кодекса этики поведения  муниципальными служащими.</w:t>
      </w:r>
    </w:p>
    <w:p w:rsidR="00F67BCC" w:rsidRDefault="00F67BCC" w:rsidP="00F67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Проанализировано исполнение Порядка сообщения муниципальными служащими о получении подарка в связи с протокольными мероприятиями, участие в которых связано с исполнением ими служебных (должностных) обязанностей.</w:t>
      </w:r>
    </w:p>
    <w:p w:rsidR="00F67BCC" w:rsidRDefault="00F67BCC" w:rsidP="00F67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Наряду с этими мероприятиями, муниципальные служащие ознакомлены с распоряжением от 12.07.2020 года №17 «Об организации работы по обеспечению безопасности и обработке персональных данных в администрации Новореченского сельского поселения»,  с утверждением Положения о порядке получения муниципальными служащими разрешения представителя нанимателя на участие на безвозмездной основе в управлении некоммерческой организацией. Сотрудниками заполнены Анкеты на предмет личного участия на безвозмездной основе в управлении некоммерческими организациями в качестве единоличного исполнительного органа или члена коллегиального органа управления НКО.</w:t>
      </w:r>
    </w:p>
    <w:p w:rsidR="00F67BCC" w:rsidRDefault="00F67BCC" w:rsidP="00F67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Сотрудники ознакомлены  с методическими рекомендациями по вопросам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субъектах РФ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образованиях в отношении лиц, замещающие муниципальные должности, и муниципальных служащих, с Основными новеллами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отчётный 2019 год), с обзором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конфликта интересов №3; с Методическими рекомендациями 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год).</w:t>
      </w:r>
    </w:p>
    <w:p w:rsidR="00F67BCC" w:rsidRDefault="00F67BCC" w:rsidP="00F67B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течение года проводятся мероприятия по обеспечению технической и информационной поддержки раздела сайта «Противодействие коррупции».</w:t>
      </w:r>
    </w:p>
    <w:p w:rsidR="00444698" w:rsidRDefault="00444698"/>
    <w:sectPr w:rsidR="0044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67BCC"/>
    <w:rsid w:val="00444698"/>
    <w:rsid w:val="00F6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7BCC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67B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2020-12-18T12:02:00Z</dcterms:created>
  <dcterms:modified xsi:type="dcterms:W3CDTF">2020-12-18T12:02:00Z</dcterms:modified>
</cp:coreProperties>
</file>