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4A5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БЕЛГОРОДСКАЯ ОБЛАСТЬ</w:t>
      </w:r>
    </w:p>
    <w:p w14:paraId="4C6486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ЧЕРНЯНСКИЙ РАЙОН</w:t>
      </w:r>
    </w:p>
    <w:p w14:paraId="1764EE99">
      <w:pPr>
        <w:pStyle w:val="33"/>
        <w:rPr>
          <w:i w:val="0"/>
          <w:sz w:val="16"/>
          <w:szCs w:val="16"/>
        </w:rPr>
      </w:pPr>
    </w:p>
    <w:p w14:paraId="7930D0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20"/>
        <w:jc w:val="center"/>
        <w:rPr>
          <w:color w:val="000000"/>
        </w:rPr>
      </w:pPr>
      <w:r>
        <w:rPr>
          <w:color w:val="000000"/>
          <w:lang w:val="ru-RU"/>
        </w:rPr>
        <w:drawing>
          <wp:inline distT="0" distB="0" distL="0" distR="0">
            <wp:extent cx="532765" cy="6470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CA52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14:paraId="548F03B4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НОВОРЕЧЕНСКОГО СЕЛЬСКОГО ПОСЕЛЕНИЯ</w:t>
      </w:r>
    </w:p>
    <w:p w14:paraId="4C2A8CA7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14:paraId="75ED361D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14:paraId="15706A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3A68AEE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РЕШЕНИЕ</w:t>
      </w:r>
    </w:p>
    <w:p w14:paraId="40509AE7">
      <w:pPr>
        <w:spacing w:after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с.Новоречье</w:t>
      </w:r>
    </w:p>
    <w:p w14:paraId="5D1DE065">
      <w:pPr>
        <w:spacing w:after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14:paraId="6282FE41">
      <w:pPr>
        <w:tabs>
          <w:tab w:val="left" w:pos="6660"/>
        </w:tabs>
        <w:spacing w:after="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26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июня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№ 92</w:t>
      </w:r>
    </w:p>
    <w:p w14:paraId="03E2EB29"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424084C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14:paraId="775A5921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Новореченского сельского поселения муниципального района </w:t>
      </w:r>
    </w:p>
    <w:p w14:paraId="493308DC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«Чернянский район» Белгородской области от 12.11.2024 г. № 69</w:t>
      </w:r>
    </w:p>
    <w:p w14:paraId="25DF456E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«Об установлении земельного налога на территории Новореченского сельского поселения»</w:t>
      </w:r>
    </w:p>
    <w:p w14:paraId="598F840D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02887F7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F5EAD22">
      <w:pPr>
        <w:pStyle w:val="63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Новореченского сельского поселения, земское собрание Новореченского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 е ш и л о :</w:t>
      </w:r>
    </w:p>
    <w:p w14:paraId="6712D2CA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Новореченского сельского поселения от 12.11.2024 года № 69 «Об установлении земельного налога на территории Новореченского сельского поселения»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>следующие изменения:</w:t>
      </w:r>
    </w:p>
    <w:p w14:paraId="6EDFDD60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1.1. Пункт 5 решения изложить в следующей редакции:</w:t>
      </w:r>
    </w:p>
    <w:p w14:paraId="0DB776C3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«5. Предоставить налоговую льготу в виде освобождения от уплаты земельного налога за налоговые периоды 2022 - 2025 годов и последующие годы до окончания специальной военной операции:</w:t>
      </w:r>
    </w:p>
    <w:p w14:paraId="5F2479ED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14:paraId="4ACC67EB">
      <w:pPr>
        <w:pStyle w:val="6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57C44EC9">
      <w:pPr>
        <w:pStyle w:val="6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>3)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2FEF3A5C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5731CA2C">
      <w:pPr>
        <w:pStyle w:val="63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4675D6C3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bookmarkStart w:id="0" w:name="_mi75wmvnakg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Утвержденный главой администрации сельского поселения перечень земельных участков,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».</w:t>
      </w:r>
    </w:p>
    <w:p w14:paraId="14C5F463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>1.2. Дополнить решение пунктом 6.1. следующего содержания:</w:t>
      </w:r>
    </w:p>
    <w:p w14:paraId="3D665D99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>«6.1. О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свободить 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>от уплаты земельного налога предприятия, организации и индивидуальных предпринимателей – участников свободной экономической зоны в отношении земельных участков, включенных в территорию свободной экономической зоны и находящихся в собственности предприятий более 3 лет, на срок действия договора об условиях деятельности в свободной экономической зоне на территории Белгородской области.».</w:t>
      </w:r>
    </w:p>
    <w:p w14:paraId="4E02B833">
      <w:pPr>
        <w:pStyle w:val="6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>Подпункт 1.1. пункта 1 настоящего решения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</w:t>
      </w:r>
    </w:p>
    <w:p w14:paraId="3FC33E06">
      <w:pPr>
        <w:pStyle w:val="6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>3.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одпункт 1.2. пункта 1 настоящего решения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вступает в силу в соответствии с Налоговым кодексом Российской Федерации.</w:t>
      </w:r>
    </w:p>
    <w:p w14:paraId="4EEB32F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nos" w:hAnsi="Tinos" w:eastAsia="Tinos" w:cs="Tino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определенных решением земского собрания Новореченского сельского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(https:// 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>novoreche</w:t>
      </w:r>
      <w:r>
        <w:rPr>
          <w:rFonts w:ascii="Times New Roman" w:hAnsi="Times New Roman" w:cs="Times New Roman"/>
          <w:sz w:val="28"/>
          <w:szCs w:val="28"/>
        </w:rPr>
        <w:t>-r31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>.gosweb.gosuslugi.ru</w:t>
      </w:r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 Новореченского  сельского поселения.</w:t>
      </w:r>
    </w:p>
    <w:p w14:paraId="69F9EFF1">
      <w:pPr>
        <w:pStyle w:val="63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Контроль за выполнением настоящего решения возложить на главу администрации Новореченского сельского поселения (Подолякина Т.В.).</w:t>
      </w:r>
    </w:p>
    <w:p w14:paraId="3E9622C7">
      <w:pPr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FBDFE1">
      <w:pPr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5B8EAB2">
      <w:pPr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298478">
      <w:pPr>
        <w:spacing w:after="0" w:line="240" w:lineRule="auto"/>
        <w:ind w:right="-1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Глава Новореченского</w:t>
      </w:r>
    </w:p>
    <w:p w14:paraId="185EAFEB">
      <w:pPr>
        <w:tabs>
          <w:tab w:val="left" w:pos="6804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С.В.Холодова</w:t>
      </w:r>
    </w:p>
    <w:sectPr>
      <w:headerReference r:id="rId5" w:type="default"/>
      <w:pgSz w:w="11906" w:h="16838"/>
      <w:pgMar w:top="851" w:right="851" w:bottom="1247" w:left="1701" w:header="709" w:footer="709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no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BC9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>3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</w:p>
  <w:p w14:paraId="1F681E3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uiPriority w:val="0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paragraph" w:styleId="2">
    <w:name w:val="heading 1"/>
    <w:basedOn w:val="1"/>
    <w:next w:val="1"/>
    <w:link w:val="53"/>
    <w:uiPriority w:val="0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link w:val="54"/>
    <w:uiPriority w:val="0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link w:val="55"/>
    <w:uiPriority w:val="0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6"/>
    <w:qFormat/>
    <w:uiPriority w:val="0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">
    <w:name w:val="heading 5"/>
    <w:basedOn w:val="1"/>
    <w:next w:val="1"/>
    <w:link w:val="57"/>
    <w:uiPriority w:val="0"/>
    <w:pPr>
      <w:keepNext/>
      <w:keepLines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link w:val="58"/>
    <w:uiPriority w:val="0"/>
    <w:pPr>
      <w:keepNext/>
      <w:keepLines/>
      <w:spacing w:before="320"/>
      <w:outlineLvl w:val="5"/>
    </w:pPr>
    <w:rPr>
      <w:rFonts w:ascii="Arial" w:hAnsi="Arial" w:eastAsia="Arial" w:cs="Arial"/>
      <w:b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20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99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link w:val="72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98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7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  <w:pPr>
      <w:spacing w:after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64"/>
    <w:uiPriority w:val="0"/>
    <w:pPr>
      <w:spacing w:before="300"/>
    </w:pPr>
    <w:rPr>
      <w:sz w:val="48"/>
      <w:szCs w:val="48"/>
    </w:rPr>
  </w:style>
  <w:style w:type="paragraph" w:styleId="32">
    <w:name w:val="footer"/>
    <w:basedOn w:val="1"/>
    <w:link w:val="7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65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Title Char"/>
    <w:basedOn w:val="11"/>
    <w:uiPriority w:val="10"/>
    <w:rPr>
      <w:sz w:val="48"/>
      <w:szCs w:val="48"/>
    </w:rPr>
  </w:style>
  <w:style w:type="character" w:customStyle="1" w:styleId="45">
    <w:name w:val="Subtitle Char"/>
    <w:basedOn w:val="11"/>
    <w:uiPriority w:val="11"/>
    <w:rPr>
      <w:sz w:val="24"/>
      <w:szCs w:val="24"/>
    </w:rPr>
  </w:style>
  <w:style w:type="character" w:customStyle="1" w:styleId="46">
    <w:name w:val="Quote Char"/>
    <w:uiPriority w:val="29"/>
    <w:rPr>
      <w:i/>
    </w:rPr>
  </w:style>
  <w:style w:type="character" w:customStyle="1" w:styleId="47">
    <w:name w:val="Intense Quote Char"/>
    <w:uiPriority w:val="30"/>
    <w:rPr>
      <w:i/>
    </w:rPr>
  </w:style>
  <w:style w:type="character" w:customStyle="1" w:styleId="48">
    <w:name w:val="Header Char"/>
    <w:basedOn w:val="11"/>
    <w:uiPriority w:val="99"/>
  </w:style>
  <w:style w:type="character" w:customStyle="1" w:styleId="49">
    <w:name w:val="Footer Char"/>
    <w:basedOn w:val="11"/>
    <w:uiPriority w:val="99"/>
  </w:style>
  <w:style w:type="character" w:customStyle="1" w:styleId="50">
    <w:name w:val="Caption Char"/>
    <w:uiPriority w:val="99"/>
  </w:style>
  <w:style w:type="character" w:customStyle="1" w:styleId="51">
    <w:name w:val="Footnote Text Char"/>
    <w:uiPriority w:val="99"/>
    <w:rPr>
      <w:sz w:val="18"/>
    </w:rPr>
  </w:style>
  <w:style w:type="character" w:customStyle="1" w:styleId="52">
    <w:name w:val="Endnote Text Char"/>
    <w:uiPriority w:val="99"/>
    <w:rPr>
      <w:sz w:val="20"/>
    </w:rPr>
  </w:style>
  <w:style w:type="character" w:customStyle="1" w:styleId="53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4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5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6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7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8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9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0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1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2">
    <w:name w:val="List Paragraph"/>
    <w:basedOn w:val="1"/>
    <w:qFormat/>
    <w:uiPriority w:val="34"/>
    <w:pPr>
      <w:ind w:left="720"/>
      <w:contextualSpacing/>
    </w:pPr>
  </w:style>
  <w:style w:type="paragraph" w:styleId="6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character" w:customStyle="1" w:styleId="64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65">
    <w:name w:val="Подзаголовок Знак"/>
    <w:basedOn w:val="11"/>
    <w:link w:val="33"/>
    <w:uiPriority w:val="11"/>
    <w:rPr>
      <w:sz w:val="24"/>
      <w:szCs w:val="24"/>
    </w:rPr>
  </w:style>
  <w:style w:type="paragraph" w:styleId="66">
    <w:name w:val="Quote"/>
    <w:basedOn w:val="1"/>
    <w:next w:val="1"/>
    <w:link w:val="67"/>
    <w:qFormat/>
    <w:uiPriority w:val="29"/>
    <w:pPr>
      <w:ind w:left="720" w:right="720"/>
    </w:pPr>
    <w:rPr>
      <w:i/>
    </w:rPr>
  </w:style>
  <w:style w:type="character" w:customStyle="1" w:styleId="67">
    <w:name w:val="Цитата 2 Знак"/>
    <w:link w:val="66"/>
    <w:uiPriority w:val="29"/>
    <w:rPr>
      <w:i/>
    </w:rPr>
  </w:style>
  <w:style w:type="paragraph" w:styleId="68">
    <w:name w:val="Intense Quote"/>
    <w:basedOn w:val="1"/>
    <w:next w:val="1"/>
    <w:link w:val="6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9">
    <w:name w:val="Выделенная цитата Знак"/>
    <w:link w:val="68"/>
    <w:uiPriority w:val="30"/>
    <w:rPr>
      <w:i/>
    </w:rPr>
  </w:style>
  <w:style w:type="character" w:customStyle="1" w:styleId="70">
    <w:name w:val="Верхний колонтитул Знак"/>
    <w:basedOn w:val="11"/>
    <w:link w:val="21"/>
    <w:uiPriority w:val="99"/>
  </w:style>
  <w:style w:type="character" w:customStyle="1" w:styleId="71">
    <w:name w:val="Нижний колонтитул Знак"/>
    <w:basedOn w:val="11"/>
    <w:link w:val="32"/>
    <w:uiPriority w:val="99"/>
  </w:style>
  <w:style w:type="character" w:customStyle="1" w:styleId="72">
    <w:name w:val="Название объекта Знак"/>
    <w:basedOn w:val="11"/>
    <w:link w:val="18"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7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6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0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1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2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3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4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5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6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7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8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9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0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1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2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3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4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5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6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7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8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4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5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6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7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8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0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8">
    <w:name w:val="List Table 1 Light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0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1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2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3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4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6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7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8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9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0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1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3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4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5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6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7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8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0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1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3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4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8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0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4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5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8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9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0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1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2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3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4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5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6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7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8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9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0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2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3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4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5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6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7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8">
    <w:name w:val="Текст сноски Знак"/>
    <w:link w:val="19"/>
    <w:uiPriority w:val="99"/>
    <w:rPr>
      <w:sz w:val="18"/>
    </w:rPr>
  </w:style>
  <w:style w:type="character" w:customStyle="1" w:styleId="199">
    <w:name w:val="Текст концевой сноски Знак"/>
    <w:link w:val="17"/>
    <w:uiPriority w:val="99"/>
    <w:rPr>
      <w:sz w:val="20"/>
    </w:rPr>
  </w:style>
  <w:style w:type="paragraph" w:customStyle="1" w:styleId="20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table" w:customStyle="1" w:styleId="201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2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2025-06-23T09:32:00Z</dcterms:created>
  <dc:creator>User</dc:creator>
  <cp:lastModifiedBy>User</cp:lastModifiedBy>
  <dcterms:modified xsi:type="dcterms:W3CDTF">2025-07-08T07:38:35Z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4C9A8EDFB3744BB1885CDECD56C2208A_12</vt:lpwstr>
  </property>
</Properties>
</file>