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pStyle w:val="9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/>
    </w:p>
    <w:p>
      <w:pPr>
        <w:pStyle w:val="90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/>
    </w:p>
    <w:p>
      <w:pPr>
        <w:pStyle w:val="90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90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/>
    </w:p>
    <w:p>
      <w:pPr>
        <w:pStyle w:val="90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НОВОРЕЧЕНСКОГО  СЕЛЬСКОГО ПОСЕЛЕНИЯ</w:t>
      </w:r>
      <w:r/>
    </w:p>
    <w:p>
      <w:pPr>
        <w:pStyle w:val="90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90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/>
    </w:p>
    <w:p>
      <w:pPr>
        <w:pStyle w:val="90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Новоречье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24 марта 2025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85 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Новореченского сельского поселения муниципального района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 12.11.2024 г. № 68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налоге на имущество физических лиц»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 октября 2003 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ода № 131</w:t>
      </w:r>
      <w:r>
        <w:rPr>
          <w:rFonts w:ascii="Times New Roman" w:hAnsi="Times New Roman" w:cs="Times New Roman"/>
          <w:bCs/>
          <w:sz w:val="28"/>
          <w:szCs w:val="28"/>
        </w:rPr>
        <w:t xml:space="preserve">-ФЗ «Об общих принципах организации местного самоуправления в Российской Федерации», на основании Устава Новореченского сельского поселения, земское собрание Новореченского сельского поселения муниципального района «Чернянский район» Белгородской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 о 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Новореченского сельского поселения от 12.11.2025 года № 68 «О налоге на имущество физических лиц»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Абзац шестой подпункта 1 пункта 4 решения изложить в следующей редакции: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хоз</w:t>
      </w:r>
      <w:r>
        <w:rPr>
          <w:rFonts w:ascii="Times New Roman" w:hAnsi="Times New Roman" w:cs="Times New Roman"/>
          <w:bCs/>
          <w:sz w:val="28"/>
          <w:szCs w:val="28"/>
        </w:rPr>
        <w:t xml:space="preserve">яйственных строений 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строительства;»;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Подпункт 2 пункта 4 решения изложить в следующей редакции: 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«2,0 процент в отношении объектов налогооблож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ения, включенных в перечень, определяемый в соотношении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января 2025 года. </w:t>
      </w:r>
      <w:bookmarkEnd w:id="0"/>
      <w:r/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Новореченского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и на официальном сайте органов местного самоуправления Новореченского сельского поселения в информационно-телекоммуникационной сети «Интернет» (https:// </w:t>
      </w:r>
      <w:r>
        <w:rPr>
          <w:rFonts w:ascii="Times New Roman" w:hAnsi="Times New Roman" w:cs="Times New Roman"/>
          <w:i w:val="0"/>
          <w:sz w:val="28"/>
          <w:szCs w:val="28"/>
          <w:highlight w:val="none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</w:rPr>
        <w:t xml:space="preserve">-r31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  <w:t xml:space="preserve">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 Новореченского  сельского поселения.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Новореченского  сельского поселения ( Подолякина Т.В.).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Новореченского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С. В. Холодова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9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682"/>
    <w:next w:val="68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82"/>
    <w:next w:val="682"/>
    <w:link w:val="7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82"/>
    <w:next w:val="682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82"/>
    <w:next w:val="682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82"/>
    <w:next w:val="682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682"/>
    <w:next w:val="6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682"/>
    <w:next w:val="682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682"/>
    <w:next w:val="682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79">
    <w:name w:val="Header"/>
    <w:basedOn w:val="682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0">
    <w:name w:val="Footer"/>
    <w:basedOn w:val="682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1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2" w:default="1">
    <w:name w:val="Normal"/>
    <w:qFormat/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table" w:styleId="686" w:customStyle="1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 w:customStyle="1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6" w:customStyle="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7" w:customStyle="1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00" w:customStyle="1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3" w:customStyle="1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04" w:customStyle="1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05" w:customStyle="1">
    <w:name w:val="Заголовок 11"/>
    <w:basedOn w:val="682"/>
    <w:next w:val="682"/>
    <w:link w:val="89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06" w:customStyle="1">
    <w:name w:val="Заголовок 21"/>
    <w:basedOn w:val="682"/>
    <w:next w:val="682"/>
    <w:link w:val="89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07" w:customStyle="1">
    <w:name w:val="Заголовок 31"/>
    <w:basedOn w:val="682"/>
    <w:next w:val="682"/>
    <w:link w:val="72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8" w:customStyle="1">
    <w:name w:val="Заголовок 41"/>
    <w:basedOn w:val="682"/>
    <w:link w:val="89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09" w:customStyle="1">
    <w:name w:val="Заголовок 51"/>
    <w:basedOn w:val="682"/>
    <w:next w:val="682"/>
    <w:link w:val="72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0" w:customStyle="1">
    <w:name w:val="Заголовок 61"/>
    <w:basedOn w:val="682"/>
    <w:next w:val="682"/>
    <w:link w:val="73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1" w:customStyle="1">
    <w:name w:val="Заголовок 71"/>
    <w:basedOn w:val="682"/>
    <w:next w:val="682"/>
    <w:link w:val="73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2" w:customStyle="1">
    <w:name w:val="Заголовок 81"/>
    <w:basedOn w:val="682"/>
    <w:next w:val="682"/>
    <w:link w:val="73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3" w:customStyle="1">
    <w:name w:val="Заголовок 91"/>
    <w:basedOn w:val="682"/>
    <w:next w:val="682"/>
    <w:link w:val="73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Title Char"/>
    <w:basedOn w:val="683"/>
    <w:uiPriority w:val="10"/>
    <w:rPr>
      <w:sz w:val="48"/>
      <w:szCs w:val="48"/>
    </w:rPr>
  </w:style>
  <w:style w:type="character" w:styleId="721" w:customStyle="1">
    <w:name w:val="Quote Char"/>
    <w:uiPriority w:val="29"/>
    <w:rPr>
      <w:i/>
    </w:rPr>
  </w:style>
  <w:style w:type="character" w:styleId="722" w:customStyle="1">
    <w:name w:val="Intense Quote Char"/>
    <w:uiPriority w:val="30"/>
    <w:rPr>
      <w:i/>
    </w:rPr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basedOn w:val="683"/>
    <w:link w:val="707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basedOn w:val="683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basedOn w:val="683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basedOn w:val="683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basedOn w:val="683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basedOn w:val="683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Title"/>
    <w:basedOn w:val="682"/>
    <w:next w:val="682"/>
    <w:link w:val="735"/>
    <w:uiPriority w:val="10"/>
    <w:qFormat/>
    <w:pPr>
      <w:contextualSpacing/>
      <w:spacing w:before="300"/>
    </w:pPr>
    <w:rPr>
      <w:sz w:val="48"/>
      <w:szCs w:val="48"/>
    </w:rPr>
  </w:style>
  <w:style w:type="character" w:styleId="735" w:customStyle="1">
    <w:name w:val="Название Знак"/>
    <w:basedOn w:val="683"/>
    <w:link w:val="734"/>
    <w:uiPriority w:val="10"/>
    <w:rPr>
      <w:sz w:val="48"/>
      <w:szCs w:val="48"/>
    </w:rPr>
  </w:style>
  <w:style w:type="character" w:styleId="736" w:customStyle="1">
    <w:name w:val="Subtitle Char"/>
    <w:basedOn w:val="683"/>
    <w:uiPriority w:val="11"/>
    <w:rPr>
      <w:sz w:val="24"/>
      <w:szCs w:val="24"/>
    </w:rPr>
  </w:style>
  <w:style w:type="paragraph" w:styleId="737">
    <w:name w:val="Quote"/>
    <w:basedOn w:val="682"/>
    <w:next w:val="682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682"/>
    <w:next w:val="682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character" w:styleId="741" w:customStyle="1">
    <w:name w:val="Header Char"/>
    <w:basedOn w:val="683"/>
    <w:uiPriority w:val="99"/>
  </w:style>
  <w:style w:type="character" w:styleId="742" w:customStyle="1">
    <w:name w:val="Footer Char"/>
    <w:basedOn w:val="683"/>
    <w:uiPriority w:val="99"/>
  </w:style>
  <w:style w:type="paragraph" w:styleId="743" w:customStyle="1">
    <w:name w:val="Название объекта1"/>
    <w:basedOn w:val="682"/>
    <w:next w:val="682"/>
    <w:link w:val="74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4" w:customStyle="1">
    <w:name w:val="Caption Char"/>
    <w:link w:val="743"/>
    <w:uiPriority w:val="99"/>
  </w:style>
  <w:style w:type="table" w:styleId="745">
    <w:name w:val="Table Grid"/>
    <w:basedOn w:val="68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 w:customStyle="1">
    <w:name w:val="Таблица простая 11"/>
    <w:basedOn w:val="68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Таблица простая 2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 w:customStyle="1">
    <w:name w:val="Таблица простая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 w:customStyle="1">
    <w:name w:val="Таблица простая 4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а простая 5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-сетка 1 светл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Таблица-сетка 2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4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5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6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7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8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9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0" w:customStyle="1">
    <w:name w:val="Таблица-сетка 5 тем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7" w:customStyle="1">
    <w:name w:val="Таблица-сетка 6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8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9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0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1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2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4" w:customStyle="1">
    <w:name w:val="Таблица-сетка 7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Список-таблица 1 светл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2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5" w:customStyle="1">
    <w:name w:val="Список-таблица 3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Список-таблица 4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5 тем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Список-таблица 6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7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8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0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2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3" w:customStyle="1">
    <w:name w:val="Список-таблица 7 цветная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5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6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7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8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9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0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1">
    <w:name w:val="footnote text"/>
    <w:basedOn w:val="682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 w:customStyle="1">
    <w:name w:val="Текст сноски Знак"/>
    <w:link w:val="871"/>
    <w:uiPriority w:val="99"/>
    <w:rPr>
      <w:sz w:val="18"/>
    </w:rPr>
  </w:style>
  <w:style w:type="character" w:styleId="873">
    <w:name w:val="footnote reference"/>
    <w:basedOn w:val="683"/>
    <w:uiPriority w:val="99"/>
    <w:unhideWhenUsed/>
    <w:rPr>
      <w:vertAlign w:val="superscript"/>
    </w:rPr>
  </w:style>
  <w:style w:type="paragraph" w:styleId="874">
    <w:name w:val="endnote text"/>
    <w:basedOn w:val="682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 w:customStyle="1">
    <w:name w:val="Текст концевой сноски Знак"/>
    <w:link w:val="874"/>
    <w:uiPriority w:val="99"/>
    <w:rPr>
      <w:sz w:val="20"/>
    </w:rPr>
  </w:style>
  <w:style w:type="character" w:styleId="876">
    <w:name w:val="endnote reference"/>
    <w:basedOn w:val="683"/>
    <w:uiPriority w:val="99"/>
    <w:semiHidden/>
    <w:unhideWhenUsed/>
    <w:rPr>
      <w:vertAlign w:val="superscript"/>
    </w:rPr>
  </w:style>
  <w:style w:type="paragraph" w:styleId="877">
    <w:name w:val="toc 1"/>
    <w:basedOn w:val="682"/>
    <w:next w:val="682"/>
    <w:uiPriority w:val="39"/>
    <w:unhideWhenUsed/>
    <w:pPr>
      <w:spacing w:after="57"/>
    </w:pPr>
  </w:style>
  <w:style w:type="paragraph" w:styleId="878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79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80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81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82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83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84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85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682"/>
    <w:next w:val="682"/>
    <w:uiPriority w:val="99"/>
    <w:unhideWhenUsed/>
    <w:pPr>
      <w:spacing w:after="0"/>
    </w:pPr>
  </w:style>
  <w:style w:type="paragraph" w:styleId="88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8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0" w:customStyle="1">
    <w:name w:val="Заголовок 4 Знак"/>
    <w:basedOn w:val="683"/>
    <w:link w:val="708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1" w:customStyle="1">
    <w:name w:val="formattext"/>
    <w:basedOn w:val="6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92">
    <w:name w:val="Hyperlink"/>
    <w:basedOn w:val="683"/>
    <w:uiPriority w:val="99"/>
    <w:unhideWhenUsed/>
    <w:rPr>
      <w:color w:val="0000ff"/>
      <w:u w:val="single"/>
    </w:rPr>
  </w:style>
  <w:style w:type="paragraph" w:styleId="893">
    <w:name w:val="Balloon Text"/>
    <w:basedOn w:val="682"/>
    <w:link w:val="89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4" w:customStyle="1">
    <w:name w:val="Текст выноски Знак"/>
    <w:basedOn w:val="683"/>
    <w:link w:val="893"/>
    <w:uiPriority w:val="99"/>
    <w:semiHidden/>
    <w:rPr>
      <w:rFonts w:ascii="Tahoma" w:hAnsi="Tahoma" w:cs="Tahoma"/>
      <w:sz w:val="16"/>
      <w:szCs w:val="16"/>
    </w:rPr>
  </w:style>
  <w:style w:type="character" w:styleId="895" w:customStyle="1">
    <w:name w:val="Заголовок 1 Знак"/>
    <w:basedOn w:val="683"/>
    <w:link w:val="705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96" w:customStyle="1">
    <w:name w:val="Заголовок 2 Знак"/>
    <w:basedOn w:val="683"/>
    <w:link w:val="706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97">
    <w:name w:val="List Paragraph"/>
    <w:basedOn w:val="68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98" w:customStyle="1">
    <w:name w:val="Верхний колонтитул1"/>
    <w:basedOn w:val="682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683"/>
    <w:link w:val="898"/>
    <w:uiPriority w:val="99"/>
  </w:style>
  <w:style w:type="paragraph" w:styleId="900" w:customStyle="1">
    <w:name w:val="Нижний колонтитул1"/>
    <w:basedOn w:val="682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683"/>
    <w:link w:val="900"/>
    <w:uiPriority w:val="99"/>
  </w:style>
  <w:style w:type="character" w:styleId="902" w:customStyle="1">
    <w:name w:val="doccaption"/>
    <w:basedOn w:val="683"/>
  </w:style>
  <w:style w:type="paragraph" w:styleId="903">
    <w:name w:val="Subtitle"/>
    <w:basedOn w:val="682"/>
    <w:next w:val="906"/>
    <w:link w:val="90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04" w:customStyle="1">
    <w:name w:val="Подзаголовок Знак"/>
    <w:basedOn w:val="683"/>
    <w:link w:val="90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0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06">
    <w:name w:val="Body Text"/>
    <w:basedOn w:val="682"/>
    <w:link w:val="907"/>
    <w:uiPriority w:val="99"/>
    <w:semiHidden/>
    <w:unhideWhenUsed/>
    <w:pPr>
      <w:spacing w:after="120"/>
    </w:pPr>
  </w:style>
  <w:style w:type="character" w:styleId="907" w:customStyle="1">
    <w:name w:val="Основной текст Знак"/>
    <w:basedOn w:val="683"/>
    <w:link w:val="906"/>
    <w:uiPriority w:val="99"/>
    <w:semiHidden/>
  </w:style>
  <w:style w:type="paragraph" w:styleId="90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4</cp:revision>
  <dcterms:created xsi:type="dcterms:W3CDTF">2025-03-17T08:01:00Z</dcterms:created>
  <dcterms:modified xsi:type="dcterms:W3CDTF">2025-03-20T13:21:24Z</dcterms:modified>
</cp:coreProperties>
</file>