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88" w:rsidRPr="00C92888" w:rsidRDefault="00C92888" w:rsidP="00C9288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888">
        <w:rPr>
          <w:rFonts w:ascii="Times New Roman" w:eastAsia="Calibri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18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701247681" r:id="rId5"/>
        </w:pict>
      </w:r>
      <w:r w:rsidRPr="00C92888">
        <w:rPr>
          <w:rFonts w:ascii="Times New Roman" w:eastAsia="Calibri" w:hAnsi="Times New Roman" w:cs="Times New Roman"/>
          <w:b/>
          <w:sz w:val="28"/>
          <w:szCs w:val="28"/>
        </w:rPr>
        <w:t>ЗЕМСКОЕ СОБРАНИЕ</w:t>
      </w:r>
    </w:p>
    <w:p w:rsidR="00C92888" w:rsidRPr="00C92888" w:rsidRDefault="00C92888" w:rsidP="00C9288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888">
        <w:rPr>
          <w:rFonts w:ascii="Times New Roman" w:eastAsia="Calibri" w:hAnsi="Times New Roman" w:cs="Times New Roman"/>
          <w:b/>
          <w:sz w:val="28"/>
          <w:szCs w:val="28"/>
        </w:rPr>
        <w:t>НОВОРЕЧЕНСКОГО СЕЛЬСКОГО ПОСЕЛЕНИЯ</w:t>
      </w:r>
    </w:p>
    <w:p w:rsidR="00C92888" w:rsidRPr="00C92888" w:rsidRDefault="00C92888" w:rsidP="00C9288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888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C92888" w:rsidRPr="00C92888" w:rsidRDefault="00C92888" w:rsidP="00C92888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888" w:rsidRPr="00C92888" w:rsidRDefault="00C92888" w:rsidP="00C92888">
      <w:pPr>
        <w:pStyle w:val="a3"/>
        <w:jc w:val="center"/>
        <w:rPr>
          <w:rFonts w:ascii="Times New Roman" w:eastAsia="Calibri" w:hAnsi="Times New Roman" w:cs="Times New Roman"/>
          <w:b/>
          <w:caps/>
          <w:spacing w:val="42"/>
          <w:sz w:val="28"/>
          <w:szCs w:val="28"/>
        </w:rPr>
      </w:pPr>
    </w:p>
    <w:p w:rsidR="00C92888" w:rsidRPr="00C92888" w:rsidRDefault="00C92888" w:rsidP="00C92888">
      <w:pPr>
        <w:pStyle w:val="a3"/>
        <w:jc w:val="center"/>
        <w:rPr>
          <w:rFonts w:ascii="Times New Roman" w:eastAsia="Calibri" w:hAnsi="Times New Roman" w:cs="Times New Roman"/>
          <w:b/>
          <w:caps/>
          <w:spacing w:val="42"/>
          <w:sz w:val="28"/>
          <w:szCs w:val="28"/>
        </w:rPr>
      </w:pPr>
      <w:r w:rsidRPr="00C92888">
        <w:rPr>
          <w:rFonts w:ascii="Times New Roman" w:eastAsia="Calibri" w:hAnsi="Times New Roman" w:cs="Times New Roman"/>
          <w:b/>
          <w:caps/>
          <w:spacing w:val="42"/>
          <w:sz w:val="28"/>
          <w:szCs w:val="28"/>
        </w:rPr>
        <w:t>решение</w:t>
      </w: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 29 марта 2018 года                                                                                      № 10</w:t>
      </w: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</w:tblGrid>
      <w:tr w:rsidR="00C92888" w:rsidRPr="00C92888" w:rsidTr="00E5184C">
        <w:tc>
          <w:tcPr>
            <w:tcW w:w="5495" w:type="dxa"/>
          </w:tcPr>
          <w:p w:rsidR="00C92888" w:rsidRPr="00C92888" w:rsidRDefault="00C92888" w:rsidP="00C92888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объявлении конкурса на замещение должности главы администрации Новореченского сельского поселения муниципального района «</w:t>
            </w:r>
            <w:proofErr w:type="spellStart"/>
            <w:r w:rsidRPr="00C928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Чернянский</w:t>
            </w:r>
            <w:proofErr w:type="spellEnd"/>
            <w:r w:rsidRPr="00C9288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район» Белгородской области</w:t>
            </w:r>
          </w:p>
        </w:tc>
      </w:tr>
    </w:tbl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C9288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Федерации», статьями 28, 32 Устава Новореченского сельского поселения муниципального района «</w:t>
      </w:r>
      <w:proofErr w:type="spellStart"/>
      <w:r w:rsidRPr="00C92888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в связи с истечением 10.10.2018 г. срока полномочий действующего главы администрации Новореченского сельского поселения, назначенного на должность решением земского собрания Новореченского сельского поселения от 10.10.2013 г. № 30  «О назначении</w:t>
      </w:r>
      <w:proofErr w:type="gramEnd"/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 на должность главы администрации Новореченского сельского поселения Чернянского района Белгородской области», земское собрание Новореченского сельского поселения Чернянск</w:t>
      </w:r>
      <w:r>
        <w:rPr>
          <w:rFonts w:ascii="Times New Roman" w:eastAsia="Calibri" w:hAnsi="Times New Roman" w:cs="Times New Roman"/>
          <w:sz w:val="28"/>
          <w:szCs w:val="28"/>
        </w:rPr>
        <w:t>ого района Белгородской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C9288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C92888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92888">
        <w:rPr>
          <w:rFonts w:ascii="Times New Roman" w:eastAsia="Calibri" w:hAnsi="Times New Roman" w:cs="Times New Roman"/>
          <w:b/>
          <w:sz w:val="28"/>
          <w:szCs w:val="28"/>
        </w:rPr>
        <w:t xml:space="preserve"> е </w:t>
      </w:r>
      <w:proofErr w:type="spellStart"/>
      <w:r w:rsidRPr="00C92888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 w:rsidRPr="00C92888">
        <w:rPr>
          <w:rFonts w:ascii="Times New Roman" w:eastAsia="Calibri" w:hAnsi="Times New Roman" w:cs="Times New Roman"/>
          <w:b/>
          <w:sz w:val="28"/>
          <w:szCs w:val="28"/>
        </w:rPr>
        <w:t xml:space="preserve"> и л о :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t>1. Объявить конкурс на замещение должности главы администрации Новореченского сельского поселения муниципального района «</w:t>
      </w:r>
      <w:proofErr w:type="spellStart"/>
      <w:r w:rsidRPr="00C92888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области. 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 2. Назначить проведение конкурса на замещение должности главы администрации Новореченского сельского поселения Чернянского района на 10.00 часов 10.10.2018 г. по адресу: Белгородская область, с. Новоречье, ул. Центральная, д. 54, кабинет № 1.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t>3. Определить, что конкурс на замещение должности главы администрации Новореченского сельского поселения Чернянского района проводится в порядке, установленном решением земского собрания Чернянского района от 29.03.2018 г. № 9 «О Порядке проведения конкурса на замещение должности главы администрации Новореченского сельского поселения».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Определить, что предложения по кандидатурам в состав конкурсной комиссии по проведению конкурса на замещение должности главы администрации Новореченского сельского поселения Чернянского района принимаются в течение 10 (десяти) рабочих дней со дня обнародования сообщения о проведении конкурса по адресу: Белгородская область, </w:t>
      </w:r>
      <w:proofErr w:type="spellStart"/>
      <w:r w:rsidRPr="00C92888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 район, с. Новоречье, ул. Центральная, д. 54, кабинет № 1.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5. Установить, что документы для участия в конкурсе на замещение должности главы администрации Новореченского сельского поселения Чернянского района Белгородской области представляются с 14.05.2018 г. </w:t>
      </w:r>
      <w:r w:rsidRPr="00C92888">
        <w:rPr>
          <w:rFonts w:ascii="Times New Roman" w:eastAsia="Calibri" w:hAnsi="Times New Roman" w:cs="Times New Roman"/>
          <w:color w:val="000000"/>
          <w:sz w:val="28"/>
          <w:szCs w:val="28"/>
        </w:rPr>
        <w:t>до  09.09.2018 г.</w:t>
      </w:r>
      <w:r w:rsidRPr="00C9288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по адресу: Белгородская область, </w:t>
      </w:r>
      <w:proofErr w:type="spellStart"/>
      <w:r w:rsidRPr="00C92888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 район, с. Новоречье, ул. Центральная, д. 54, кабинет № 1.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t>6. Настоящее решение обнародовать в порядке, предусмотренном Уставом Новореченского сельского поселения Чернянского района и разместить на официальном сайте органов местного самоуправления Новореченского сельского поселения Чернянского района Белгородской области в сети Интернет (http://www.</w:t>
      </w:r>
      <w:proofErr w:type="spellStart"/>
      <w:r w:rsidRPr="00C92888">
        <w:rPr>
          <w:rFonts w:ascii="Times New Roman" w:eastAsia="Calibri" w:hAnsi="Times New Roman" w:cs="Times New Roman"/>
          <w:sz w:val="28"/>
          <w:szCs w:val="28"/>
          <w:lang w:val="en-US"/>
        </w:rPr>
        <w:t>novorechenskoe</w:t>
      </w:r>
      <w:proofErr w:type="spellEnd"/>
      <w:r w:rsidRPr="00C9288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92888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C9288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t>7.      Ввести в действие настоящее решение со дня его официального обнародования.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8.    </w:t>
      </w:r>
      <w:proofErr w:type="gramStart"/>
      <w:r w:rsidRPr="00C92888">
        <w:rPr>
          <w:rFonts w:ascii="Times New Roman" w:eastAsia="Calibri" w:hAnsi="Times New Roman" w:cs="Times New Roman"/>
          <w:sz w:val="28"/>
          <w:szCs w:val="28"/>
        </w:rPr>
        <w:t>Контроль  за</w:t>
      </w:r>
      <w:proofErr w:type="gramEnd"/>
      <w:r w:rsidRPr="00C92888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C92888" w:rsidRPr="00C92888" w:rsidRDefault="00C92888" w:rsidP="00C92888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28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Глава Новореченского</w:t>
      </w: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928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сельского поселения:                    </w:t>
      </w:r>
      <w:r w:rsidRPr="00C928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C928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C928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 w:rsidRPr="00C928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</w:t>
      </w:r>
      <w:r w:rsidRPr="00C928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Н.И. Артемов</w:t>
      </w: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C92888" w:rsidRPr="00C92888" w:rsidRDefault="00C92888" w:rsidP="00C928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510848" w:rsidRDefault="00510848"/>
    <w:sectPr w:rsidR="0051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888"/>
    <w:rsid w:val="00510848"/>
    <w:rsid w:val="00C92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8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2021-12-17T08:00:00Z</dcterms:created>
  <dcterms:modified xsi:type="dcterms:W3CDTF">2021-12-17T08:02:00Z</dcterms:modified>
</cp:coreProperties>
</file>